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2E416" w14:textId="77777777" w:rsidR="00FB5A15" w:rsidRPr="00FB5A15" w:rsidRDefault="00FB5A15" w:rsidP="00E35322">
      <w:pPr>
        <w:spacing w:line="360" w:lineRule="auto"/>
        <w:jc w:val="center"/>
        <w:rPr>
          <w:rFonts w:ascii="Times New Roman" w:eastAsia="SimSun" w:hAnsi="Times New Roman"/>
          <w:b/>
          <w:sz w:val="24"/>
          <w:szCs w:val="24"/>
        </w:rPr>
      </w:pPr>
      <w:bookmarkStart w:id="0" w:name="_GoBack"/>
      <w:bookmarkEnd w:id="0"/>
      <w:r w:rsidRPr="00FB5A15">
        <w:rPr>
          <w:rFonts w:ascii="Times New Roman" w:eastAsia="SimSun" w:hAnsi="Times New Roman"/>
          <w:b/>
          <w:sz w:val="24"/>
          <w:szCs w:val="24"/>
        </w:rPr>
        <w:t>Letter on Submitting the Final Draft of the Concept Book of “China Urban Renewable Energy Integrated Application Promotion Project”</w:t>
      </w:r>
      <w:r w:rsidR="00E35322">
        <w:rPr>
          <w:rFonts w:ascii="Times New Roman" w:eastAsia="SimSun" w:hAnsi="Times New Roman" w:hint="eastAsia"/>
          <w:b/>
          <w:sz w:val="24"/>
          <w:szCs w:val="24"/>
        </w:rPr>
        <w:t xml:space="preserve"> </w:t>
      </w:r>
      <w:r w:rsidRPr="00FB5A15">
        <w:rPr>
          <w:rFonts w:ascii="Times New Roman" w:eastAsia="SimSun" w:hAnsi="Times New Roman"/>
          <w:b/>
          <w:sz w:val="24"/>
          <w:szCs w:val="24"/>
        </w:rPr>
        <w:t>to the Global Environment Facility</w:t>
      </w:r>
    </w:p>
    <w:p w14:paraId="5574F662" w14:textId="77777777" w:rsidR="00FB5A15" w:rsidRPr="00FB5A15" w:rsidRDefault="00FB5A15" w:rsidP="00FB5A15">
      <w:pPr>
        <w:spacing w:line="360" w:lineRule="auto"/>
        <w:jc w:val="center"/>
        <w:rPr>
          <w:rFonts w:ascii="Times New Roman" w:eastAsia="SimSun" w:hAnsi="Times New Roman"/>
          <w:b/>
          <w:sz w:val="30"/>
          <w:szCs w:val="30"/>
        </w:rPr>
      </w:pPr>
    </w:p>
    <w:p w14:paraId="031CF801" w14:textId="77777777" w:rsidR="00FB5A15" w:rsidRPr="00FB5A15" w:rsidRDefault="00FB5A15" w:rsidP="00FB5A15">
      <w:pPr>
        <w:spacing w:line="360" w:lineRule="auto"/>
        <w:rPr>
          <w:rFonts w:ascii="Times New Roman" w:eastAsia="SimSun" w:hAnsi="Times New Roman"/>
        </w:rPr>
      </w:pPr>
      <w:r w:rsidRPr="00FB5A15">
        <w:rPr>
          <w:rFonts w:ascii="Times New Roman" w:eastAsia="SimSun" w:hAnsi="Times New Roman"/>
        </w:rPr>
        <w:t xml:space="preserve">The Department of International Fiscal and Financial Cooperation of the Ministry of Finance, </w:t>
      </w:r>
    </w:p>
    <w:p w14:paraId="0962EF25" w14:textId="77777777" w:rsidR="00FB5A15" w:rsidRPr="00FB5A15" w:rsidRDefault="00FB5A15" w:rsidP="00FB5A15">
      <w:pPr>
        <w:spacing w:line="360" w:lineRule="auto"/>
        <w:ind w:firstLineChars="200" w:firstLine="420"/>
        <w:rPr>
          <w:rFonts w:ascii="Times New Roman" w:eastAsia="SimSun" w:hAnsi="Times New Roman"/>
        </w:rPr>
      </w:pPr>
      <w:r w:rsidRPr="00FB5A15">
        <w:rPr>
          <w:rFonts w:ascii="Times New Roman" w:eastAsia="SimSun" w:hAnsi="Times New Roman"/>
        </w:rPr>
        <w:t xml:space="preserve">In May 2015, we submitted the Letter on Submitting the Final Draft of the Concept Book of “China Urban Renewable Energy Integrated Application Promotion Project” to the Global Environment Facility to your Department to expedite the reform of China’s energy production and consumption pattern, promote the application of renewable energy in the new urbanization process and gradually establish an urban clean energy utilization system. We have further improved the concept book of the project based on the renewable energy practices of the National Energy Administration over the past year and completed the final draft of the book. </w:t>
      </w:r>
    </w:p>
    <w:p w14:paraId="337D1B70" w14:textId="77777777" w:rsidR="00FB5A15" w:rsidRDefault="00FB5A15" w:rsidP="00FB5A15">
      <w:pPr>
        <w:spacing w:line="360" w:lineRule="auto"/>
        <w:ind w:firstLineChars="200" w:firstLine="420"/>
        <w:rPr>
          <w:rFonts w:ascii="Times New Roman" w:eastAsia="SimSun" w:hAnsi="Times New Roman"/>
        </w:rPr>
      </w:pPr>
      <w:r w:rsidRPr="00FB5A15">
        <w:rPr>
          <w:rFonts w:ascii="Times New Roman" w:eastAsia="SimSun" w:hAnsi="Times New Roman"/>
        </w:rPr>
        <w:t xml:space="preserve">We are now submitting the final draft of the project book to your Department according to the GEF’s project application procedure and China’s administrative measures concerning GEF projects. Please review it and support us. </w:t>
      </w:r>
    </w:p>
    <w:p w14:paraId="61925C9C" w14:textId="77777777" w:rsidR="00FB5A15" w:rsidRDefault="00FB5A15" w:rsidP="00FB5A15">
      <w:pPr>
        <w:spacing w:line="360" w:lineRule="auto"/>
        <w:ind w:firstLineChars="200" w:firstLine="420"/>
        <w:rPr>
          <w:rFonts w:ascii="Times New Roman" w:eastAsia="SimSun" w:hAnsi="Times New Roman"/>
        </w:rPr>
      </w:pPr>
    </w:p>
    <w:p w14:paraId="46F7C1D2" w14:textId="77777777" w:rsidR="00FB5A15" w:rsidRPr="00FB5A15" w:rsidRDefault="00FB5A15" w:rsidP="00FB5A15">
      <w:pPr>
        <w:spacing w:line="360" w:lineRule="auto"/>
        <w:ind w:firstLineChars="200" w:firstLine="420"/>
        <w:rPr>
          <w:rFonts w:ascii="Times New Roman" w:eastAsia="SimSun" w:hAnsi="Times New Roman"/>
        </w:rPr>
      </w:pPr>
    </w:p>
    <w:p w14:paraId="29D38216" w14:textId="77777777" w:rsidR="00FB5A15" w:rsidRPr="00FB5A15" w:rsidRDefault="00FB5A15" w:rsidP="00FB5A15">
      <w:pPr>
        <w:spacing w:line="360" w:lineRule="auto"/>
        <w:ind w:firstLineChars="200" w:firstLine="420"/>
        <w:rPr>
          <w:rFonts w:ascii="Times New Roman" w:eastAsia="SimSun" w:hAnsi="Times New Roman"/>
        </w:rPr>
      </w:pPr>
      <w:r w:rsidRPr="00FB5A15">
        <w:rPr>
          <w:rFonts w:ascii="Times New Roman" w:eastAsia="SimSun" w:hAnsi="Times New Roman"/>
        </w:rPr>
        <w:t xml:space="preserve">Appendix: Concept Book of China Urban Renewable Energy Integrated Application Promotion Project </w:t>
      </w:r>
    </w:p>
    <w:p w14:paraId="323255F1" w14:textId="77777777" w:rsidR="00FB5A15" w:rsidRPr="00FB5A15" w:rsidRDefault="00FB5A15" w:rsidP="00FB5A15">
      <w:pPr>
        <w:spacing w:line="360" w:lineRule="auto"/>
        <w:rPr>
          <w:rFonts w:ascii="Times New Roman" w:eastAsia="SimSun" w:hAnsi="Times New Roman"/>
        </w:rPr>
      </w:pPr>
      <w:r>
        <w:rPr>
          <w:noProof/>
        </w:rPr>
        <w:drawing>
          <wp:anchor distT="0" distB="0" distL="114300" distR="114300" simplePos="0" relativeHeight="251658240" behindDoc="1" locked="0" layoutInCell="1" allowOverlap="1" wp14:anchorId="5FCEB052" wp14:editId="174F15E1">
            <wp:simplePos x="0" y="0"/>
            <wp:positionH relativeFrom="column">
              <wp:posOffset>2181225</wp:posOffset>
            </wp:positionH>
            <wp:positionV relativeFrom="paragraph">
              <wp:posOffset>165735</wp:posOffset>
            </wp:positionV>
            <wp:extent cx="1209600" cy="12384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1209600" cy="1238400"/>
                    </a:xfrm>
                    <a:prstGeom prst="rect">
                      <a:avLst/>
                    </a:prstGeom>
                  </pic:spPr>
                </pic:pic>
              </a:graphicData>
            </a:graphic>
            <wp14:sizeRelH relativeFrom="page">
              <wp14:pctWidth>0</wp14:pctWidth>
            </wp14:sizeRelH>
            <wp14:sizeRelV relativeFrom="page">
              <wp14:pctHeight>0</wp14:pctHeight>
            </wp14:sizeRelV>
          </wp:anchor>
        </w:drawing>
      </w:r>
    </w:p>
    <w:p w14:paraId="5017D11F" w14:textId="77777777" w:rsidR="00FB5A15" w:rsidRPr="00FB5A15" w:rsidRDefault="00FB5A15" w:rsidP="00FB5A15">
      <w:pPr>
        <w:spacing w:line="360" w:lineRule="auto"/>
        <w:rPr>
          <w:rFonts w:ascii="Times New Roman" w:eastAsia="SimSun" w:hAnsi="Times New Roman"/>
        </w:rPr>
      </w:pPr>
    </w:p>
    <w:p w14:paraId="3CBE728C" w14:textId="77777777" w:rsidR="00FB5A15" w:rsidRPr="00FB5A15" w:rsidRDefault="00FB5A15" w:rsidP="00E35322">
      <w:pPr>
        <w:spacing w:line="360" w:lineRule="auto"/>
        <w:jc w:val="right"/>
        <w:rPr>
          <w:rFonts w:ascii="Times New Roman" w:eastAsia="SimSun" w:hAnsi="Times New Roman"/>
        </w:rPr>
      </w:pPr>
      <w:r w:rsidRPr="00FB5A15">
        <w:rPr>
          <w:rFonts w:ascii="Times New Roman" w:eastAsia="SimSun" w:hAnsi="Times New Roman"/>
        </w:rPr>
        <w:t>The Department of New Energy and Renewable Energy of the National Energy Administration</w:t>
      </w:r>
    </w:p>
    <w:p w14:paraId="713D27FE" w14:textId="77777777" w:rsidR="00FB5A15" w:rsidRPr="00FB5A15" w:rsidRDefault="00FB5A15" w:rsidP="00FB5A15">
      <w:pPr>
        <w:spacing w:line="360" w:lineRule="auto"/>
        <w:jc w:val="center"/>
        <w:rPr>
          <w:rFonts w:ascii="Times New Roman" w:eastAsia="SimSun" w:hAnsi="Times New Roman"/>
        </w:rPr>
      </w:pPr>
      <w:r w:rsidRPr="00FB5A15">
        <w:rPr>
          <w:rFonts w:ascii="Times New Roman" w:eastAsia="SimSun" w:hAnsi="Times New Roman"/>
        </w:rPr>
        <w:t>January 3, 2017</w:t>
      </w:r>
    </w:p>
    <w:p w14:paraId="523431E2" w14:textId="77777777" w:rsidR="00FB5A15" w:rsidRDefault="00FB5A15">
      <w:pPr>
        <w:widowControl/>
        <w:jc w:val="left"/>
        <w:rPr>
          <w:rFonts w:ascii="Times New Roman" w:eastAsia="SimSun" w:hAnsi="Times New Roman"/>
        </w:rPr>
      </w:pPr>
      <w:r>
        <w:rPr>
          <w:rFonts w:ascii="Times New Roman" w:eastAsia="SimSun" w:hAnsi="Times New Roman"/>
        </w:rPr>
        <w:br w:type="page"/>
      </w:r>
    </w:p>
    <w:p w14:paraId="376A999F" w14:textId="77777777" w:rsidR="00FB5A15" w:rsidRPr="00FB5A15" w:rsidRDefault="00FB5A15" w:rsidP="00FB5A15">
      <w:pPr>
        <w:spacing w:line="360" w:lineRule="auto"/>
        <w:jc w:val="center"/>
        <w:rPr>
          <w:rFonts w:ascii="Times New Roman" w:eastAsia="SimSun" w:hAnsi="Times New Roman"/>
          <w:b/>
          <w:sz w:val="24"/>
          <w:szCs w:val="24"/>
        </w:rPr>
      </w:pPr>
      <w:r w:rsidRPr="00FB5A15">
        <w:rPr>
          <w:rFonts w:ascii="Times New Roman" w:eastAsia="SimSun" w:hAnsi="Times New Roman"/>
          <w:b/>
          <w:sz w:val="24"/>
          <w:szCs w:val="24"/>
        </w:rPr>
        <w:lastRenderedPageBreak/>
        <w:t>China Urban Renewable Energy Integrated Application Promotion Project</w:t>
      </w:r>
    </w:p>
    <w:p w14:paraId="0F943F88" w14:textId="77777777" w:rsidR="00FB5A15" w:rsidRPr="00FB5A15" w:rsidRDefault="00FB5A15" w:rsidP="00FB5A15">
      <w:pPr>
        <w:spacing w:line="360" w:lineRule="auto"/>
        <w:jc w:val="center"/>
        <w:rPr>
          <w:rFonts w:ascii="Times New Roman" w:eastAsia="SimSun" w:hAnsi="Times New Roman"/>
          <w:b/>
          <w:sz w:val="24"/>
          <w:szCs w:val="24"/>
        </w:rPr>
      </w:pPr>
      <w:r w:rsidRPr="00FB5A15">
        <w:rPr>
          <w:rFonts w:ascii="Times New Roman" w:eastAsia="SimSun" w:hAnsi="Times New Roman"/>
          <w:b/>
          <w:sz w:val="24"/>
          <w:szCs w:val="24"/>
        </w:rPr>
        <w:t>Letter of Commitment on Supporting Fund</w:t>
      </w:r>
    </w:p>
    <w:p w14:paraId="455604EB" w14:textId="77777777" w:rsidR="00FB5A15" w:rsidRPr="00FB5A15" w:rsidRDefault="00FB5A15" w:rsidP="00FB5A15">
      <w:pPr>
        <w:spacing w:line="360" w:lineRule="auto"/>
        <w:rPr>
          <w:rFonts w:ascii="Times New Roman" w:eastAsia="SimSun" w:hAnsi="Times New Roman"/>
        </w:rPr>
      </w:pPr>
    </w:p>
    <w:p w14:paraId="10079446" w14:textId="77777777" w:rsidR="00FB5A15" w:rsidRPr="00FB5A15" w:rsidRDefault="00FB5A15" w:rsidP="00FB5A15">
      <w:pPr>
        <w:spacing w:line="360" w:lineRule="auto"/>
        <w:rPr>
          <w:rFonts w:ascii="Times New Roman" w:eastAsia="SimSun" w:hAnsi="Times New Roman"/>
        </w:rPr>
      </w:pPr>
    </w:p>
    <w:p w14:paraId="0DD0004C" w14:textId="77777777" w:rsidR="00FB5A15" w:rsidRPr="00FB5A15" w:rsidRDefault="00FB5A15" w:rsidP="00FB5A15">
      <w:pPr>
        <w:spacing w:line="360" w:lineRule="auto"/>
        <w:rPr>
          <w:rFonts w:ascii="Times New Roman" w:eastAsia="SimSun" w:hAnsi="Times New Roman"/>
        </w:rPr>
      </w:pPr>
      <w:r w:rsidRPr="00FB5A15">
        <w:rPr>
          <w:rFonts w:ascii="Times New Roman" w:eastAsia="SimSun" w:hAnsi="Times New Roman"/>
        </w:rPr>
        <w:t xml:space="preserve">The Department of International Fiscal and Financial Cooperation of the Ministry of Finance, </w:t>
      </w:r>
    </w:p>
    <w:p w14:paraId="7FA8264B" w14:textId="77777777" w:rsidR="00FB5A15" w:rsidRPr="00FB5A15" w:rsidRDefault="00FB5A15" w:rsidP="00FB5A15">
      <w:pPr>
        <w:spacing w:line="360" w:lineRule="auto"/>
        <w:ind w:firstLineChars="200" w:firstLine="420"/>
        <w:rPr>
          <w:rFonts w:ascii="Times New Roman" w:eastAsia="SimSun" w:hAnsi="Times New Roman"/>
        </w:rPr>
      </w:pPr>
      <w:r w:rsidRPr="00FB5A15">
        <w:rPr>
          <w:rFonts w:ascii="Times New Roman" w:eastAsia="SimSun" w:hAnsi="Times New Roman"/>
        </w:rPr>
        <w:t xml:space="preserve">To ensure the smooth implementation of the “China Urban Renewable Energy Integrated Application Promotion Project”, our Department will coordinate and prepare a supporting fund of </w:t>
      </w:r>
      <w:r w:rsidRPr="00E35322">
        <w:rPr>
          <w:rFonts w:ascii="Times New Roman" w:eastAsia="SimSun" w:hAnsi="Times New Roman"/>
          <w:u w:val="single"/>
        </w:rPr>
        <w:t>RMB Eighty Million Only</w:t>
      </w:r>
      <w:r w:rsidRPr="00FB5A15">
        <w:rPr>
          <w:rFonts w:ascii="Times New Roman" w:eastAsia="SimSun" w:hAnsi="Times New Roman"/>
        </w:rPr>
        <w:t xml:space="preserve"> to support the implementation of renewable energy city, green energy county, distributed renewable energy pilot zone, renewable energy micro-grid and other pilot projects, and related expenses will be paid as special funds under the National Renewable Energy Pilot Project and in other manners. </w:t>
      </w:r>
    </w:p>
    <w:p w14:paraId="70D1FE69" w14:textId="77777777" w:rsidR="00FB5A15" w:rsidRPr="00FB5A15" w:rsidRDefault="00FB5A15" w:rsidP="00FB5A15">
      <w:pPr>
        <w:spacing w:line="360" w:lineRule="auto"/>
        <w:rPr>
          <w:rFonts w:ascii="Times New Roman" w:eastAsia="SimSun" w:hAnsi="Times New Roman"/>
        </w:rPr>
      </w:pPr>
    </w:p>
    <w:p w14:paraId="4319E307" w14:textId="77777777" w:rsidR="00FB5A15" w:rsidRPr="00FB5A15" w:rsidRDefault="00FB5A15" w:rsidP="00FB5A15">
      <w:pPr>
        <w:spacing w:line="360" w:lineRule="auto"/>
        <w:rPr>
          <w:rFonts w:ascii="Times New Roman" w:eastAsia="SimSun" w:hAnsi="Times New Roman"/>
        </w:rPr>
      </w:pPr>
    </w:p>
    <w:p w14:paraId="53275823" w14:textId="77777777" w:rsidR="00FB5A15" w:rsidRPr="00FB5A15" w:rsidRDefault="00FB5A15" w:rsidP="00FB5A15">
      <w:pPr>
        <w:spacing w:line="360" w:lineRule="auto"/>
        <w:rPr>
          <w:rFonts w:ascii="Times New Roman" w:eastAsia="SimSun" w:hAnsi="Times New Roman"/>
        </w:rPr>
      </w:pPr>
      <w:r>
        <w:rPr>
          <w:noProof/>
        </w:rPr>
        <w:drawing>
          <wp:anchor distT="0" distB="0" distL="114300" distR="114300" simplePos="0" relativeHeight="251657215" behindDoc="1" locked="0" layoutInCell="1" allowOverlap="1" wp14:anchorId="50071548" wp14:editId="3AC83C01">
            <wp:simplePos x="0" y="0"/>
            <wp:positionH relativeFrom="column">
              <wp:posOffset>2173605</wp:posOffset>
            </wp:positionH>
            <wp:positionV relativeFrom="paragraph">
              <wp:posOffset>36195</wp:posOffset>
            </wp:positionV>
            <wp:extent cx="1209600" cy="12384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1209600" cy="1238400"/>
                    </a:xfrm>
                    <a:prstGeom prst="rect">
                      <a:avLst/>
                    </a:prstGeom>
                  </pic:spPr>
                </pic:pic>
              </a:graphicData>
            </a:graphic>
            <wp14:sizeRelH relativeFrom="page">
              <wp14:pctWidth>0</wp14:pctWidth>
            </wp14:sizeRelH>
            <wp14:sizeRelV relativeFrom="page">
              <wp14:pctHeight>0</wp14:pctHeight>
            </wp14:sizeRelV>
          </wp:anchor>
        </w:drawing>
      </w:r>
    </w:p>
    <w:p w14:paraId="276D1354" w14:textId="77777777" w:rsidR="00FB5A15" w:rsidRPr="00FB5A15" w:rsidRDefault="00FB5A15" w:rsidP="00E35322">
      <w:pPr>
        <w:spacing w:line="360" w:lineRule="auto"/>
        <w:jc w:val="right"/>
        <w:rPr>
          <w:rFonts w:ascii="Times New Roman" w:eastAsia="SimSun" w:hAnsi="Times New Roman"/>
        </w:rPr>
      </w:pPr>
      <w:r w:rsidRPr="00FB5A15">
        <w:rPr>
          <w:rFonts w:ascii="Times New Roman" w:eastAsia="SimSun" w:hAnsi="Times New Roman"/>
        </w:rPr>
        <w:t>The Department of New Energy and Renewable Energy of the National Energy Administration</w:t>
      </w:r>
    </w:p>
    <w:p w14:paraId="1E8B447A" w14:textId="77777777" w:rsidR="005B146E" w:rsidRPr="00FB5A15" w:rsidRDefault="00FB5A15" w:rsidP="00FB5A15">
      <w:pPr>
        <w:spacing w:line="360" w:lineRule="auto"/>
        <w:jc w:val="center"/>
        <w:rPr>
          <w:rFonts w:ascii="Times New Roman" w:eastAsia="SimSun" w:hAnsi="Times New Roman"/>
        </w:rPr>
      </w:pPr>
      <w:r w:rsidRPr="00FB5A15">
        <w:rPr>
          <w:rFonts w:ascii="Times New Roman" w:eastAsia="SimSun" w:hAnsi="Times New Roman"/>
        </w:rPr>
        <w:t>January 3, 2017</w:t>
      </w:r>
    </w:p>
    <w:sectPr w:rsidR="005B146E" w:rsidRPr="00FB5A15" w:rsidSect="00FB5A15">
      <w:headerReference w:type="default" r:id="rId7"/>
      <w:footerReference w:type="default" r:id="rId8"/>
      <w:pgSz w:w="11906" w:h="16838"/>
      <w:pgMar w:top="2835" w:right="1797" w:bottom="2268"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1BC4F" w14:textId="77777777" w:rsidR="00146E14" w:rsidRDefault="00146E14" w:rsidP="00FB5A15">
      <w:r>
        <w:separator/>
      </w:r>
    </w:p>
  </w:endnote>
  <w:endnote w:type="continuationSeparator" w:id="0">
    <w:p w14:paraId="20CF788E" w14:textId="77777777" w:rsidR="00146E14" w:rsidRDefault="00146E14" w:rsidP="00FB5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DFC3A" w14:textId="77777777" w:rsidR="00FB5A15" w:rsidRDefault="00FB5A15">
    <w:pPr>
      <w:pStyle w:val="Footer"/>
    </w:pPr>
    <w:r>
      <w:rPr>
        <w:rFonts w:ascii="Times New Roman" w:eastAsia="SimSun" w:hAnsi="Times New Roman"/>
        <w:noProof/>
        <w:color w:val="FF0000"/>
        <w:sz w:val="48"/>
        <w:szCs w:val="48"/>
      </w:rPr>
      <mc:AlternateContent>
        <mc:Choice Requires="wps">
          <w:drawing>
            <wp:anchor distT="0" distB="0" distL="114300" distR="114300" simplePos="0" relativeHeight="251659264" behindDoc="0" locked="0" layoutInCell="1" allowOverlap="1" wp14:anchorId="5CA28C95" wp14:editId="62F809F7">
              <wp:simplePos x="0" y="0"/>
              <wp:positionH relativeFrom="column">
                <wp:posOffset>-146050</wp:posOffset>
              </wp:positionH>
              <wp:positionV relativeFrom="paragraph">
                <wp:posOffset>-368300</wp:posOffset>
              </wp:positionV>
              <wp:extent cx="5557520" cy="0"/>
              <wp:effectExtent l="0" t="0" r="24130" b="19050"/>
              <wp:wrapNone/>
              <wp:docPr id="1" name="直接连接符 1"/>
              <wp:cNvGraphicFramePr/>
              <a:graphic xmlns:a="http://schemas.openxmlformats.org/drawingml/2006/main">
                <a:graphicData uri="http://schemas.microsoft.com/office/word/2010/wordprocessingShape">
                  <wps:wsp>
                    <wps:cNvCnPr/>
                    <wps:spPr>
                      <a:xfrm>
                        <a:off x="0" y="0"/>
                        <a:ext cx="555752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F3E64F" id="直接连接符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5pt,-29pt" to="426.1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" strokecolor="red"/>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B2CBD4" w14:textId="77777777" w:rsidR="00146E14" w:rsidRDefault="00146E14" w:rsidP="00FB5A15">
      <w:r>
        <w:separator/>
      </w:r>
    </w:p>
  </w:footnote>
  <w:footnote w:type="continuationSeparator" w:id="0">
    <w:p w14:paraId="38653440" w14:textId="77777777" w:rsidR="00146E14" w:rsidRDefault="00146E14" w:rsidP="00FB5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C9423" w14:textId="77777777" w:rsidR="00FB5A15" w:rsidRDefault="00FB5A15" w:rsidP="00FB5A15">
    <w:pPr>
      <w:pStyle w:val="Header"/>
      <w:pBdr>
        <w:bottom w:val="none" w:sz="0" w:space="0" w:color="auto"/>
      </w:pBdr>
      <w:rPr>
        <w:rFonts w:ascii="Times New Roman" w:eastAsia="SimSun" w:hAnsi="Times New Roman"/>
        <w:color w:val="FF0000"/>
        <w:sz w:val="48"/>
        <w:szCs w:val="48"/>
      </w:rPr>
    </w:pPr>
  </w:p>
  <w:p w14:paraId="729BEBB0" w14:textId="77777777" w:rsidR="00FB5A15" w:rsidRPr="00FB5A15" w:rsidRDefault="00FB5A15" w:rsidP="00FB5A15">
    <w:pPr>
      <w:pStyle w:val="Header"/>
      <w:pBdr>
        <w:bottom w:val="none" w:sz="0" w:space="0" w:color="auto"/>
      </w:pBdr>
      <w:rPr>
        <w:rFonts w:ascii="Times New Roman" w:eastAsia="SimSun" w:hAnsi="Times New Roman"/>
        <w:b/>
        <w:color w:val="FF0000"/>
        <w:sz w:val="48"/>
        <w:szCs w:val="48"/>
      </w:rPr>
    </w:pPr>
    <w:r w:rsidRPr="00FB5A15">
      <w:rPr>
        <w:rFonts w:ascii="Times New Roman" w:eastAsia="SimSun" w:hAnsi="Times New Roman"/>
        <w:b/>
        <w:noProof/>
        <w:color w:val="FF0000"/>
        <w:sz w:val="48"/>
        <w:szCs w:val="48"/>
      </w:rPr>
      <mc:AlternateContent>
        <mc:Choice Requires="wps">
          <w:drawing>
            <wp:anchor distT="0" distB="0" distL="114300" distR="114300" simplePos="0" relativeHeight="251661312" behindDoc="0" locked="0" layoutInCell="1" allowOverlap="1" wp14:anchorId="0EC15F24" wp14:editId="2B6BAB97">
              <wp:simplePos x="0" y="0"/>
              <wp:positionH relativeFrom="column">
                <wp:posOffset>-146050</wp:posOffset>
              </wp:positionH>
              <wp:positionV relativeFrom="paragraph">
                <wp:posOffset>632460</wp:posOffset>
              </wp:positionV>
              <wp:extent cx="5557520" cy="0"/>
              <wp:effectExtent l="0" t="0" r="24130" b="19050"/>
              <wp:wrapNone/>
              <wp:docPr id="2" name="直接连接符 2"/>
              <wp:cNvGraphicFramePr/>
              <a:graphic xmlns:a="http://schemas.openxmlformats.org/drawingml/2006/main">
                <a:graphicData uri="http://schemas.microsoft.com/office/word/2010/wordprocessingShape">
                  <wps:wsp>
                    <wps:cNvCnPr/>
                    <wps:spPr>
                      <a:xfrm>
                        <a:off x="0" y="0"/>
                        <a:ext cx="555752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E0324C" id="直接连接符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1.5pt,49.8pt" to="426.1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" strokecolor="red"/>
          </w:pict>
        </mc:Fallback>
      </mc:AlternateContent>
    </w:r>
    <w:r w:rsidRPr="00FB5A15">
      <w:rPr>
        <w:rFonts w:ascii="Times New Roman" w:eastAsia="SimSun" w:hAnsi="Times New Roman"/>
        <w:b/>
        <w:color w:val="FF0000"/>
        <w:sz w:val="48"/>
        <w:szCs w:val="48"/>
      </w:rPr>
      <w:t>The National Energy Administration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5A15"/>
    <w:rsid w:val="00146E14"/>
    <w:rsid w:val="001E46E3"/>
    <w:rsid w:val="005B146E"/>
    <w:rsid w:val="00AB4B80"/>
    <w:rsid w:val="00E35322"/>
    <w:rsid w:val="00FB5A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F87897"/>
  <w15:docId w15:val="{2C04D31F-1B75-47CA-9433-E08974953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5A1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B5A15"/>
    <w:rPr>
      <w:sz w:val="18"/>
      <w:szCs w:val="18"/>
    </w:rPr>
  </w:style>
  <w:style w:type="paragraph" w:styleId="Footer">
    <w:name w:val="footer"/>
    <w:basedOn w:val="Normal"/>
    <w:link w:val="FooterChar"/>
    <w:uiPriority w:val="99"/>
    <w:unhideWhenUsed/>
    <w:rsid w:val="00FB5A1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B5A15"/>
    <w:rPr>
      <w:sz w:val="18"/>
      <w:szCs w:val="18"/>
    </w:rPr>
  </w:style>
  <w:style w:type="paragraph" w:styleId="BalloonText">
    <w:name w:val="Balloon Text"/>
    <w:basedOn w:val="Normal"/>
    <w:link w:val="BalloonTextChar"/>
    <w:uiPriority w:val="99"/>
    <w:semiHidden/>
    <w:unhideWhenUsed/>
    <w:rsid w:val="00FB5A15"/>
    <w:rPr>
      <w:sz w:val="18"/>
      <w:szCs w:val="18"/>
    </w:rPr>
  </w:style>
  <w:style w:type="character" w:customStyle="1" w:styleId="BalloonTextChar">
    <w:name w:val="Balloon Text Char"/>
    <w:basedOn w:val="DefaultParagraphFont"/>
    <w:link w:val="BalloonText"/>
    <w:uiPriority w:val="99"/>
    <w:semiHidden/>
    <w:rsid w:val="00FB5A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Co-financing letter</DocPrefix>
    <GEFID xmlns="ceb00776-aa5c-4fc8-b6fe-5f035152e4b6">9749</GEFID>
    <ProjectType xmlns="ceb00776-aa5c-4fc8-b6fe-5f035152e4b6">FSP</ProjectType>
    <GEFProjectID xmlns="ceb00776-aa5c-4fc8-b6fe-5f035152e4b6">fa9f696a-df7c-e811-8124-3863bb2e1360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PIF Project Co-Financing</DocType>
    <ProjectTitle xmlns="ceb00776-aa5c-4fc8-b6fe-5f035152e4b6">China Distributed Renewable Energy Scale-up Project</ProjectTitle>
    <TrustFundType xmlns="ceb00776-aa5c-4fc8-b6fe-5f035152e4b6">GET</TrustFundType>
    <TaxCatchAll xmlns="3e02667f-0271-471b-bd6e-11a2e16def1d"/>
    <DocumentTitle xmlns="ceb00776-aa5c-4fc8-b6fe-5f035152e4b6">Co-financing commitment letter from NEA in Chinese-Translation</DocumentTitle>
  </documentManagement>
</p:properties>
</file>

<file path=customXml/itemProps1.xml><?xml version="1.0" encoding="utf-8"?>
<ds:datastoreItem xmlns:ds="http://schemas.openxmlformats.org/officeDocument/2006/customXml" ds:itemID="{C276EA1A-564D-4867-8F0B-A30BA520AFDA}"/>
</file>

<file path=customXml/itemProps2.xml><?xml version="1.0" encoding="utf-8"?>
<ds:datastoreItem xmlns:ds="http://schemas.openxmlformats.org/officeDocument/2006/customXml" ds:itemID="{9DFCEEFF-51BC-4BCE-8ECF-B6011994F805}"/>
</file>

<file path=customXml/itemProps3.xml><?xml version="1.0" encoding="utf-8"?>
<ds:datastoreItem xmlns:ds="http://schemas.openxmlformats.org/officeDocument/2006/customXml" ds:itemID="{4AA41A4D-D22D-46A2-8363-B120B68B7E65}"/>
</file>

<file path=docProps/app.xml><?xml version="1.0" encoding="utf-8"?>
<Properties xmlns="http://schemas.openxmlformats.org/officeDocument/2006/extended-properties" xmlns:vt="http://schemas.openxmlformats.org/officeDocument/2006/docPropsVTypes">
  <Template>Normal.dotm</Template>
  <TotalTime>1</TotalTime>
  <Pages>2</Pages>
  <Words>319</Words>
  <Characters>1823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Shaanti Kapila</cp:lastModifiedBy>
  <cp:revision>2</cp:revision>
  <dcterms:created xsi:type="dcterms:W3CDTF">2019-03-26T16:09:00Z</dcterms:created>
  <dcterms:modified xsi:type="dcterms:W3CDTF">2019-03-26T16:09:00Z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